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435" w:afterLines="100" w:line="360" w:lineRule="auto"/>
        <w:jc w:val="center"/>
        <w:rPr>
          <w:rFonts w:ascii="方正小标宋简体" w:hAnsi="宋体" w:eastAsia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b w:val="0"/>
          <w:bCs w:val="0"/>
          <w:color w:val="000000"/>
          <w:spacing w:val="-4"/>
          <w:kern w:val="0"/>
          <w:sz w:val="44"/>
          <w:szCs w:val="44"/>
          <w:lang w:val="en-US" w:eastAsia="zh-CN"/>
        </w:rPr>
        <w:t>承　诺　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ascii="仿宋_GB2312" w:hAnsi="宋体"/>
          <w:b/>
          <w:bCs/>
          <w:color w:val="000000"/>
          <w:spacing w:val="-4"/>
          <w:kern w:val="0"/>
          <w:lang w:val="en-US" w:eastAsia="zh-CN"/>
        </w:rPr>
      </w:pPr>
      <w:r>
        <w:rPr>
          <w:rFonts w:hint="eastAsia" w:ascii="仿宋_GB2312" w:hAnsi="宋体" w:cs="仿宋_GB2312"/>
          <w:b/>
          <w:bCs/>
          <w:color w:val="000000"/>
          <w:spacing w:val="-4"/>
          <w:kern w:val="0"/>
          <w:lang w:val="en-US" w:eastAsia="zh-CN"/>
        </w:rPr>
        <w:t>本企业（组织）郑重承诺</w:t>
      </w:r>
      <w:r>
        <w:rPr>
          <w:rFonts w:ascii="仿宋_GB2312" w:hAnsi="宋体" w:cs="仿宋_GB2312"/>
          <w:b/>
          <w:bCs/>
          <w:color w:val="000000"/>
          <w:spacing w:val="-4"/>
          <w:kern w:val="0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jc w:val="left"/>
        <w:textAlignment w:val="auto"/>
        <w:rPr>
          <w:rFonts w:ascii="仿宋_GB2312" w:hAnsi="宋体"/>
          <w:color w:val="000000"/>
          <w:spacing w:val="-4"/>
          <w:kern w:val="0"/>
          <w:lang w:val="en-US" w:eastAsia="zh-CN"/>
        </w:rPr>
      </w:pPr>
      <w:r>
        <w:rPr>
          <w:rFonts w:ascii="仿宋_GB2312" w:hAnsi="宋体" w:cs="仿宋_GB2312"/>
          <w:color w:val="000000"/>
          <w:spacing w:val="-4"/>
          <w:kern w:val="0"/>
          <w:lang w:val="en-US" w:eastAsia="zh-CN"/>
        </w:rPr>
        <w:t>1</w:t>
      </w:r>
      <w:r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  <w:t>、已充分了解《义乌市政府质量奖评审管理办法（2020年修订）</w:t>
      </w:r>
      <w:r>
        <w:rPr>
          <w:rFonts w:hint="eastAsia" w:ascii="仿宋_GB2312" w:cs="仿宋_GB2312"/>
          <w:color w:val="000000"/>
          <w:lang w:val="en-US" w:eastAsia="zh-CN"/>
        </w:rPr>
        <w:t>》</w:t>
      </w:r>
      <w:r>
        <w:rPr>
          <w:rFonts w:ascii="仿宋_GB2312" w:cs="仿宋_GB2312"/>
          <w:color w:val="000000"/>
          <w:lang w:val="en-US" w:eastAsia="zh-CN"/>
        </w:rPr>
        <w:t>(</w:t>
      </w:r>
      <w:r>
        <w:rPr>
          <w:rFonts w:hint="eastAsia" w:ascii="仿宋_GB2312" w:cs="仿宋_GB2312"/>
          <w:color w:val="000000"/>
          <w:lang w:val="en-US" w:eastAsia="zh-CN"/>
        </w:rPr>
        <w:t>义政办发</w:t>
      </w:r>
      <w:r>
        <w:rPr>
          <w:rFonts w:hint="eastAsia" w:ascii="仿宋_GB2312" w:hAnsi="宋体" w:cs="仿宋_GB2312"/>
          <w:color w:val="000000"/>
          <w:lang w:val="en-US" w:eastAsia="zh-CN"/>
        </w:rPr>
        <w:t>〔2021〕8</w:t>
      </w:r>
      <w:r>
        <w:rPr>
          <w:rFonts w:hint="eastAsia" w:ascii="仿宋_GB2312" w:cs="仿宋_GB2312"/>
          <w:color w:val="000000"/>
          <w:lang w:val="en-US" w:eastAsia="zh-CN"/>
        </w:rPr>
        <w:t>号</w:t>
      </w:r>
      <w:r>
        <w:rPr>
          <w:rFonts w:ascii="仿宋_GB2312" w:cs="仿宋_GB2312"/>
          <w:color w:val="000000"/>
          <w:lang w:val="en-US" w:eastAsia="zh-CN"/>
        </w:rPr>
        <w:t>)</w:t>
      </w:r>
      <w:r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  <w:t>及其评审实施工作细则的有关规定，并同意严格遵守。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jc w:val="left"/>
        <w:textAlignment w:val="auto"/>
        <w:rPr>
          <w:rFonts w:ascii="仿宋_GB2312" w:hAnsi="宋体"/>
          <w:color w:val="000000"/>
          <w:spacing w:val="-4"/>
          <w:kern w:val="0"/>
          <w:lang w:val="en-US" w:eastAsia="zh-CN"/>
        </w:rPr>
      </w:pPr>
      <w:r>
        <w:rPr>
          <w:rFonts w:ascii="仿宋_GB2312" w:hAnsi="宋体" w:cs="仿宋_GB2312"/>
          <w:color w:val="000000"/>
          <w:spacing w:val="-4"/>
          <w:kern w:val="0"/>
          <w:lang w:val="en-US" w:eastAsia="zh-CN"/>
        </w:rPr>
        <w:t>2</w:t>
      </w:r>
      <w:r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  <w:t>、所提交的申报材料真实、准确、有效，并愿意承担相应的责任。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jc w:val="left"/>
        <w:textAlignment w:val="auto"/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</w:pPr>
      <w:r>
        <w:rPr>
          <w:rFonts w:ascii="仿宋_GB2312" w:hAnsi="宋体" w:cs="仿宋_GB2312"/>
          <w:color w:val="000000"/>
          <w:spacing w:val="-4"/>
          <w:kern w:val="0"/>
          <w:lang w:val="en-US" w:eastAsia="zh-CN"/>
        </w:rPr>
        <w:t>3</w:t>
      </w:r>
      <w:r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  <w:t>、获得义乌市政府质量奖后，</w:t>
      </w:r>
      <w:r>
        <w:rPr>
          <w:rFonts w:hint="eastAsia" w:ascii="仿宋_GB2312" w:hAnsi="宋体" w:eastAsia="仿宋_GB2312" w:cs="宋体"/>
          <w:spacing w:val="-4"/>
          <w:kern w:val="0"/>
          <w:sz w:val="32"/>
          <w:szCs w:val="32"/>
          <w:lang w:val="en-US" w:eastAsia="zh-CN"/>
        </w:rPr>
        <w:t>同意向社会公开、宣传、共享及介绍本企业（组织）先进质量管理经验，主要负责人要主动向社会传播企业（组织）质量经验。积极履行社会责任和义务</w:t>
      </w:r>
      <w:r>
        <w:rPr>
          <w:rFonts w:hint="eastAsia" w:ascii="仿宋_GB2312" w:hAnsi="宋体" w:cs="宋体"/>
          <w:spacing w:val="-4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积极参与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质量强市、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“品字标”品牌建设，提供先进质量管理孵化服务，带动全市企业提升质量管理水平。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jc w:val="left"/>
        <w:textAlignment w:val="auto"/>
        <w:rPr>
          <w:rFonts w:ascii="仿宋_GB2312" w:hAnsi="宋体"/>
          <w:color w:val="000000"/>
          <w:spacing w:val="-4"/>
          <w:kern w:val="0"/>
          <w:lang w:val="en-US" w:eastAsia="zh-CN"/>
        </w:rPr>
      </w:pPr>
      <w:r>
        <w:rPr>
          <w:rFonts w:ascii="仿宋_GB2312" w:hAnsi="宋体" w:cs="仿宋_GB2312"/>
          <w:color w:val="000000"/>
          <w:spacing w:val="-4"/>
          <w:kern w:val="0"/>
          <w:lang w:val="en-US" w:eastAsia="zh-CN"/>
        </w:rPr>
        <w:t>4</w:t>
      </w:r>
      <w:r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  <w:t>、</w:t>
      </w:r>
      <w:r>
        <w:rPr>
          <w:rFonts w:hint="eastAsia" w:ascii="仿宋_GB2312" w:cs="仿宋_GB2312"/>
          <w:color w:val="000000"/>
          <w:lang w:val="en-US" w:eastAsia="zh-CN"/>
        </w:rPr>
        <w:t>获奖企业应持续改进管理，每年依据《卓越绩效评价准则》开展自我评价，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次年2月底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前向市评审办提交书面报告、《获奖组织信息反馈表》</w:t>
      </w:r>
      <w:r>
        <w:rPr>
          <w:rFonts w:hint="eastAsia" w:ascii="仿宋_GB2312" w:cs="仿宋_GB2312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24" w:firstLineChars="200"/>
        <w:jc w:val="left"/>
        <w:textAlignment w:val="auto"/>
        <w:rPr>
          <w:rFonts w:ascii="仿宋_GB2312" w:hAnsi="宋体"/>
          <w:color w:val="000000"/>
          <w:spacing w:val="-4"/>
          <w:kern w:val="0"/>
          <w:lang w:val="en-US" w:eastAsia="zh-CN"/>
        </w:rPr>
      </w:pPr>
      <w:r>
        <w:rPr>
          <w:rFonts w:ascii="仿宋_GB2312" w:hAnsi="宋体" w:cs="仿宋_GB2312"/>
          <w:color w:val="000000"/>
          <w:spacing w:val="-4"/>
          <w:kern w:val="0"/>
          <w:lang w:val="en-US" w:eastAsia="zh-CN"/>
        </w:rPr>
        <w:t>5</w:t>
      </w:r>
      <w:r>
        <w:rPr>
          <w:rFonts w:hint="eastAsia" w:ascii="仿宋_GB2312" w:hAnsi="宋体" w:cs="仿宋_GB2312"/>
          <w:color w:val="000000"/>
          <w:spacing w:val="-4"/>
          <w:kern w:val="0"/>
          <w:lang w:val="en-US" w:eastAsia="zh-CN"/>
        </w:rPr>
        <w:t>、严格按规定宣传所获得的义乌市政府质量奖荣誉。</w:t>
      </w:r>
    </w:p>
    <w:p>
      <w:pPr>
        <w:widowControl/>
        <w:wordWrap w:val="0"/>
        <w:snapToGrid w:val="0"/>
        <w:spacing w:line="360" w:lineRule="auto"/>
        <w:jc w:val="left"/>
        <w:rPr>
          <w:rFonts w:ascii="仿宋_GB2312" w:hAnsi="宋体"/>
          <w:color w:val="333333"/>
          <w:spacing w:val="-4"/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44" w:firstLineChars="1200"/>
        <w:jc w:val="left"/>
        <w:textAlignment w:val="auto"/>
        <w:rPr>
          <w:rFonts w:ascii="仿宋_GB2312"/>
          <w:spacing w:val="-4"/>
          <w:lang w:val="en-US" w:eastAsia="zh-CN"/>
        </w:rPr>
      </w:pPr>
      <w:r>
        <w:rPr>
          <w:rFonts w:hint="eastAsia" w:ascii="仿宋_GB2312" w:cs="仿宋_GB2312"/>
          <w:spacing w:val="-4"/>
          <w:lang w:val="en-US" w:eastAsia="zh-CN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44" w:firstLineChars="1200"/>
        <w:jc w:val="left"/>
        <w:textAlignment w:val="auto"/>
        <w:rPr>
          <w:rFonts w:ascii="仿宋_GB2312"/>
          <w:spacing w:val="-4"/>
          <w:lang w:val="en-US" w:eastAsia="zh-CN"/>
        </w:rPr>
      </w:pPr>
      <w:r>
        <w:rPr>
          <w:rFonts w:hint="eastAsia" w:ascii="仿宋_GB2312" w:cs="仿宋_GB2312"/>
          <w:spacing w:val="-4"/>
          <w:lang w:val="en-US" w:eastAsia="zh-CN"/>
        </w:rPr>
        <w:t>企业（组织）公章：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744" w:firstLineChars="1200"/>
        <w:jc w:val="left"/>
        <w:textAlignment w:val="auto"/>
        <w:rPr>
          <w:rFonts w:ascii="华文楷体" w:hAnsi="华文楷体" w:eastAsia="华文楷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7" w:right="1644" w:bottom="1474" w:left="1644" w:header="851" w:footer="1106" w:gutter="0"/>
          <w:pgNumType w:fmt="numberInDash" w:start="1"/>
          <w:cols w:space="720" w:num="1"/>
          <w:rtlGutter w:val="0"/>
          <w:docGrid w:type="lines" w:linePitch="435" w:charSpace="0"/>
        </w:sectPr>
      </w:pPr>
      <w:r>
        <w:rPr>
          <w:rFonts w:hint="eastAsia" w:ascii="仿宋_GB2312" w:cs="仿宋_GB2312"/>
          <w:spacing w:val="-4"/>
          <w:lang w:val="en-US" w:eastAsia="zh-CN"/>
        </w:rPr>
        <w:t>日期：</w:t>
      </w:r>
      <w:r>
        <w:rPr>
          <w:rFonts w:ascii="仿宋_GB2312" w:cs="仿宋_GB2312"/>
          <w:spacing w:val="-4"/>
          <w:lang w:val="en-US" w:eastAsia="zh-CN"/>
        </w:rPr>
        <w:t xml:space="preserve">     </w:t>
      </w:r>
      <w:r>
        <w:rPr>
          <w:rFonts w:hint="eastAsia" w:ascii="仿宋_GB2312" w:cs="仿宋_GB2312"/>
          <w:spacing w:val="-4"/>
          <w:lang w:val="en-US" w:eastAsia="zh-CN"/>
        </w:rPr>
        <w:t>年　</w:t>
      </w:r>
      <w:r>
        <w:rPr>
          <w:rFonts w:ascii="仿宋_GB2312" w:cs="仿宋_GB2312"/>
          <w:spacing w:val="-4"/>
          <w:lang w:val="en-US" w:eastAsia="zh-CN"/>
        </w:rPr>
        <w:t xml:space="preserve"> </w:t>
      </w:r>
      <w:r>
        <w:rPr>
          <w:rFonts w:hint="eastAsia" w:ascii="仿宋_GB2312" w:cs="仿宋_GB2312"/>
          <w:spacing w:val="-4"/>
          <w:lang w:val="en-US" w:eastAsia="zh-CN"/>
        </w:rPr>
        <w:t>月　</w:t>
      </w:r>
      <w:r>
        <w:rPr>
          <w:rFonts w:ascii="仿宋_GB2312" w:cs="仿宋_GB2312"/>
          <w:spacing w:val="-4"/>
          <w:lang w:val="en-US" w:eastAsia="zh-CN"/>
        </w:rPr>
        <w:t xml:space="preserve"> </w:t>
      </w:r>
      <w:r>
        <w:rPr>
          <w:rFonts w:hint="eastAsia" w:ascii="仿宋_GB2312" w:cs="仿宋_GB2312"/>
          <w:spacing w:val="-4"/>
          <w:lang w:val="en-US" w:eastAsia="zh-CN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left"/>
      <w:rPr>
        <w:rStyle w:val="6"/>
        <w:rFonts w:ascii="宋体" w:hAnsi="宋体" w:eastAsia="宋体"/>
        <w:sz w:val="30"/>
        <w:szCs w:val="30"/>
        <w:lang w:val="en-US" w:eastAsia="zh-CN"/>
      </w:rPr>
    </w:pPr>
    <w:r>
      <w:rPr>
        <w:rStyle w:val="6"/>
        <w:rFonts w:ascii="宋体" w:hAnsi="宋体" w:eastAsia="宋体"/>
        <w:sz w:val="30"/>
        <w:szCs w:val="30"/>
        <w:lang w:val="en-US" w:eastAsia="zh-CN"/>
      </w:rPr>
      <w:fldChar w:fldCharType="begin"/>
    </w:r>
    <w:r>
      <w:rPr>
        <w:rStyle w:val="6"/>
        <w:rFonts w:ascii="宋体" w:hAnsi="宋体" w:eastAsia="宋体"/>
        <w:sz w:val="30"/>
        <w:szCs w:val="30"/>
        <w:lang w:val="en-US" w:eastAsia="zh-CN"/>
      </w:rPr>
      <w:instrText xml:space="preserve">PAGE  </w:instrText>
    </w:r>
    <w:r>
      <w:rPr>
        <w:rStyle w:val="6"/>
        <w:rFonts w:ascii="宋体" w:hAnsi="宋体" w:eastAsia="宋体"/>
        <w:sz w:val="30"/>
        <w:szCs w:val="30"/>
        <w:lang w:val="en-US" w:eastAsia="zh-CN"/>
      </w:rPr>
      <w:fldChar w:fldCharType="separate"/>
    </w:r>
    <w:r>
      <w:rPr>
        <w:rStyle w:val="6"/>
        <w:rFonts w:ascii="宋体" w:hAnsi="宋体" w:eastAsia="宋体"/>
        <w:sz w:val="30"/>
        <w:szCs w:val="30"/>
        <w:lang w:val="en-US" w:eastAsia="zh-CN"/>
      </w:rPr>
      <w:t>- 26 -</w:t>
    </w:r>
    <w:r>
      <w:rPr>
        <w:rStyle w:val="6"/>
        <w:rFonts w:ascii="宋体" w:hAnsi="宋体" w:eastAsia="宋体"/>
        <w:sz w:val="30"/>
        <w:szCs w:val="30"/>
        <w:lang w:val="en-US" w:eastAsia="zh-CN"/>
      </w:rPr>
      <w:fldChar w:fldCharType="end"/>
    </w:r>
  </w:p>
  <w:p>
    <w:pPr>
      <w:pStyle w:val="2"/>
      <w:ind w:right="360" w:firstLine="360"/>
      <w:jc w:val="left"/>
      <w:rPr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left"/>
      <w:rPr>
        <w:rStyle w:val="6"/>
        <w:lang w:val="en-US" w:eastAsia="zh-CN"/>
      </w:rPr>
    </w:pPr>
    <w:r>
      <w:rPr>
        <w:rStyle w:val="6"/>
        <w:lang w:val="en-US" w:eastAsia="zh-CN"/>
      </w:rPr>
      <w:fldChar w:fldCharType="begin"/>
    </w:r>
    <w:r>
      <w:rPr>
        <w:rStyle w:val="6"/>
        <w:lang w:val="en-US" w:eastAsia="zh-CN"/>
      </w:rPr>
      <w:instrText xml:space="preserve">PAGE  </w:instrText>
    </w:r>
    <w:r>
      <w:rPr>
        <w:rStyle w:val="6"/>
        <w:lang w:val="en-US" w:eastAsia="zh-CN"/>
      </w:rPr>
      <w:fldChar w:fldCharType="separate"/>
    </w:r>
    <w:r>
      <w:rPr>
        <w:rStyle w:val="6"/>
        <w:lang w:val="en-US" w:eastAsia="zh-CN"/>
      </w:rPr>
      <w:fldChar w:fldCharType="end"/>
    </w:r>
  </w:p>
  <w:p>
    <w:pPr>
      <w:pStyle w:val="2"/>
      <w:ind w:right="360" w:firstLine="360"/>
      <w:jc w:val="left"/>
      <w:rPr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center"/>
      <w:rPr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90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 w:eastAsia="zh-CN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2025-03-25T07:45:58Z</dcterms:created>
  <dc:creator>Administrator</dc:creator>
  <cp:lastModifiedBy>Administrator</cp:lastModifiedBy>
  <dcterms:modified xsi:type="dcterms:W3CDTF">2025-03-25T07:46:06Z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8009237ECF654AC1B3A44199701B87E4</vt:lpwstr>
  </property>
</Properties>
</file>