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质量管理领域</w:t>
      </w:r>
      <w:r>
        <w:rPr>
          <w:rFonts w:hint="eastAsia" w:ascii="Calibri" w:hAnsi="Calibri" w:eastAsia="黑体" w:cs="Times New Roman"/>
          <w:bCs/>
          <w:sz w:val="72"/>
          <w:szCs w:val="72"/>
        </w:rPr>
        <w:t>国家标准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</w:pPr>
      <w:r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  <w:t>立项建议书</w:t>
      </w: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</w:pPr>
    </w:p>
    <w:p>
      <w:pPr>
        <w:widowControl/>
        <w:spacing w:before="600" w:after="600"/>
        <w:jc w:val="center"/>
        <w:rPr>
          <w:rFonts w:hint="eastAsia" w:ascii="Calibri" w:hAnsi="Calibri" w:eastAsia="黑体" w:cs="Times New Roman"/>
          <w:bCs/>
          <w:sz w:val="72"/>
          <w:szCs w:val="72"/>
          <w:lang w:val="en-US" w:eastAsia="zh-CN"/>
        </w:rPr>
      </w:pPr>
    </w:p>
    <w:p>
      <w:pPr>
        <w:widowControl/>
        <w:spacing w:before="600" w:after="600"/>
        <w:jc w:val="center"/>
        <w:rPr>
          <w:rFonts w:hint="default" w:ascii="Calibri" w:hAnsi="Calibri" w:eastAsia="黑体" w:cs="Times New Roman"/>
          <w:bCs/>
          <w:sz w:val="72"/>
          <w:szCs w:val="7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87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left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sz w:val="32"/>
                <w:szCs w:val="32"/>
                <w:lang w:val="en-US" w:eastAsia="zh-CN"/>
              </w:rPr>
              <w:t>标 准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 xml:space="preserve"> 名 称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13" w:rightChars="6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报 送 单 位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right="-405" w:rightChars="-193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提 出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32"/>
                <w:szCs w:val="32"/>
              </w:rPr>
              <w:t>日 期</w:t>
            </w:r>
          </w:p>
        </w:tc>
        <w:tc>
          <w:tcPr>
            <w:tcW w:w="87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eastAsia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vertAlign w:val="baseline"/>
                <w:lang w:eastAsia="zh-CN"/>
              </w:rPr>
              <w:t>：</w:t>
            </w:r>
          </w:p>
        </w:tc>
        <w:tc>
          <w:tcPr>
            <w:tcW w:w="4682" w:type="dxa"/>
            <w:shd w:val="clear" w:color="auto" w:fill="FFFFFF"/>
          </w:tcPr>
          <w:p>
            <w:pPr>
              <w:widowControl/>
              <w:spacing w:before="200" w:after="200" w:line="360" w:lineRule="exact"/>
              <w:ind w:left="319" w:leftChars="152" w:firstLine="0" w:firstLineChars="0"/>
              <w:jc w:val="both"/>
              <w:rPr>
                <w:rFonts w:hint="default" w:asciiTheme="minorEastAsia" w:hAnsiTheme="minorEastAsia" w:eastAsiaTheme="minorEastAsia" w:cstheme="minorBidi"/>
                <w:bCs w:val="0"/>
                <w:color w:val="auto"/>
                <w:sz w:val="32"/>
                <w:szCs w:val="32"/>
                <w:u w:val="single"/>
                <w:vertAlign w:val="baseline"/>
              </w:rPr>
            </w:pPr>
            <w:r>
              <w:rPr>
                <w:rFonts w:hint="eastAsia" w:asciiTheme="minorEastAsia" w:hAnsiTheme="minorEastAsia" w:cstheme="minorBidi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</w:tc>
      </w:tr>
    </w:tbl>
    <w:p>
      <w:pPr>
        <w:sectPr>
          <w:footerReference r:id="rId3" w:type="default"/>
          <w:pgSz w:w="11906" w:h="16838"/>
          <w:pgMar w:top="1984" w:right="1474" w:bottom="1644" w:left="1474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一、基本信息</w:t>
      </w:r>
    </w:p>
    <w:tbl>
      <w:tblPr>
        <w:tblStyle w:val="4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1979"/>
        <w:gridCol w:w="21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英文</w:t>
            </w:r>
            <w:r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制定/修订</w:t>
            </w:r>
          </w:p>
        </w:tc>
        <w:tc>
          <w:tcPr>
            <w:tcW w:w="63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□制定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□修订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被修订标准号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报送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4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1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二、制修订质量管理领域国家标准的必要性、可行性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】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适用范围和主要技术内容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</w:t>
      </w:r>
      <w:r>
        <w:rPr>
          <w:rFonts w:hint="eastAsia"/>
          <w:sz w:val="24"/>
          <w:szCs w:val="24"/>
          <w:lang w:val="en-US" w:eastAsia="zh-CN"/>
        </w:rPr>
        <w:t>要求、指标</w:t>
      </w:r>
      <w:r>
        <w:rPr>
          <w:rFonts w:hint="eastAsia"/>
          <w:sz w:val="24"/>
          <w:szCs w:val="24"/>
        </w:rPr>
        <w:t>等，修订项目应说明拟修订的内容，与原标准相比的主要变化。】</w:t>
      </w:r>
    </w:p>
    <w:p>
      <w:pPr>
        <w:numPr>
          <w:ilvl w:val="0"/>
          <w:numId w:val="0"/>
        </w:numPr>
        <w:spacing w:line="360" w:lineRule="auto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四、国际同类标准和国内相关法规标准情况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范围包含但不限于相关国家标准、</w:t>
      </w:r>
      <w:r>
        <w:rPr>
          <w:rFonts w:hint="eastAsia"/>
          <w:sz w:val="24"/>
          <w:szCs w:val="24"/>
        </w:rPr>
        <w:t>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五、报送单位研究基础</w:t>
      </w: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【</w:t>
      </w:r>
      <w:r>
        <w:rPr>
          <w:rFonts w:hint="eastAsia"/>
          <w:sz w:val="24"/>
          <w:szCs w:val="24"/>
          <w:lang w:val="en-US" w:eastAsia="zh-CN"/>
        </w:rPr>
        <w:t>包括</w:t>
      </w:r>
      <w:r>
        <w:rPr>
          <w:rFonts w:hint="eastAsia"/>
          <w:sz w:val="24"/>
          <w:szCs w:val="24"/>
        </w:rPr>
        <w:t>已经具备的研究基础和条件等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】</w:t>
      </w: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六、经费成本预算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【应包括制定标准所需经费总额、自筹经费的情况。】</w:t>
      </w: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方正黑体简体" w:hAnsi="方正黑体简体" w:eastAsia="方正黑体简体" w:cs="方正黑体简体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七、项目进度安排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00000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sz w:val="24"/>
        </w:rPr>
        <w:t>填报说明：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申请书正文部分，统一用宋体小四号字填写。正文（包括标题）行距为1.5倍。凡不填写的内容，请用“无”表示。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t>2. 外来语要同时用原文和中文表达，第一次出现的缩略词，须注明全称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adjustRightInd w:val="0"/>
        <w:spacing w:line="360" w:lineRule="auto"/>
        <w:ind w:firstLine="42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3. 申请单位名称需与公章一致，申请部门对申请材料的真实性、完整性负责，请勿另行添加其它材料。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984" w:right="1474" w:bottom="164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5F22F3"/>
    <w:multiLevelType w:val="singleLevel"/>
    <w:tmpl w:val="E25F22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zA3ZmNmMmEwYmM0ZTBiZmI0NzcwOWZlMzM1ZGIifQ=="/>
  </w:docVars>
  <w:rsids>
    <w:rsidRoot w:val="00000000"/>
    <w:rsid w:val="00195B48"/>
    <w:rsid w:val="00DE447B"/>
    <w:rsid w:val="02677FCB"/>
    <w:rsid w:val="04F92582"/>
    <w:rsid w:val="05CA7B12"/>
    <w:rsid w:val="084C38DA"/>
    <w:rsid w:val="08EF089B"/>
    <w:rsid w:val="0A3960E0"/>
    <w:rsid w:val="0A4A53B6"/>
    <w:rsid w:val="0D017FD4"/>
    <w:rsid w:val="0EB461E2"/>
    <w:rsid w:val="112A22DF"/>
    <w:rsid w:val="11C049F1"/>
    <w:rsid w:val="13D146F5"/>
    <w:rsid w:val="1411115B"/>
    <w:rsid w:val="14F0835B"/>
    <w:rsid w:val="16113A6D"/>
    <w:rsid w:val="16B335E3"/>
    <w:rsid w:val="17247FB5"/>
    <w:rsid w:val="1869711E"/>
    <w:rsid w:val="186F4074"/>
    <w:rsid w:val="1B4424CC"/>
    <w:rsid w:val="1DE20C6E"/>
    <w:rsid w:val="1FCC421A"/>
    <w:rsid w:val="20547378"/>
    <w:rsid w:val="20972CA7"/>
    <w:rsid w:val="2527505B"/>
    <w:rsid w:val="255F2A47"/>
    <w:rsid w:val="264F702B"/>
    <w:rsid w:val="26A904D7"/>
    <w:rsid w:val="277DE064"/>
    <w:rsid w:val="282B6C11"/>
    <w:rsid w:val="286F11F3"/>
    <w:rsid w:val="28CB6872"/>
    <w:rsid w:val="2A4E39EA"/>
    <w:rsid w:val="2AF00FD7"/>
    <w:rsid w:val="2AF667E4"/>
    <w:rsid w:val="2B372BAC"/>
    <w:rsid w:val="2E1F0FC6"/>
    <w:rsid w:val="2F320DAA"/>
    <w:rsid w:val="309C69E2"/>
    <w:rsid w:val="30A9101A"/>
    <w:rsid w:val="31102E48"/>
    <w:rsid w:val="336E2252"/>
    <w:rsid w:val="337E22EA"/>
    <w:rsid w:val="3398618A"/>
    <w:rsid w:val="33F72F12"/>
    <w:rsid w:val="37AA0CFE"/>
    <w:rsid w:val="384D2BD3"/>
    <w:rsid w:val="397D305C"/>
    <w:rsid w:val="3AAD21B4"/>
    <w:rsid w:val="3AC56A51"/>
    <w:rsid w:val="3B4A51A8"/>
    <w:rsid w:val="3B5A4AAB"/>
    <w:rsid w:val="3C664088"/>
    <w:rsid w:val="3CF11D7F"/>
    <w:rsid w:val="3D8F1880"/>
    <w:rsid w:val="3E8946EE"/>
    <w:rsid w:val="3FFD64EF"/>
    <w:rsid w:val="41C04416"/>
    <w:rsid w:val="426B489F"/>
    <w:rsid w:val="42D82DDB"/>
    <w:rsid w:val="42FA097B"/>
    <w:rsid w:val="43086CD5"/>
    <w:rsid w:val="430F2F5F"/>
    <w:rsid w:val="44DF3ED8"/>
    <w:rsid w:val="48032D7D"/>
    <w:rsid w:val="48EC4051"/>
    <w:rsid w:val="48FD554B"/>
    <w:rsid w:val="49627B61"/>
    <w:rsid w:val="49EA2030"/>
    <w:rsid w:val="49F033BE"/>
    <w:rsid w:val="4A314103"/>
    <w:rsid w:val="4AF844BF"/>
    <w:rsid w:val="4C925616"/>
    <w:rsid w:val="4D50664E"/>
    <w:rsid w:val="4E7B2E9A"/>
    <w:rsid w:val="4F195180"/>
    <w:rsid w:val="4F6872C3"/>
    <w:rsid w:val="4F6A3904"/>
    <w:rsid w:val="533D2C06"/>
    <w:rsid w:val="53F15C83"/>
    <w:rsid w:val="54212AF2"/>
    <w:rsid w:val="54644702"/>
    <w:rsid w:val="54F4041A"/>
    <w:rsid w:val="564E7084"/>
    <w:rsid w:val="58EC6DD5"/>
    <w:rsid w:val="59831B59"/>
    <w:rsid w:val="5FF65490"/>
    <w:rsid w:val="5FFA18DA"/>
    <w:rsid w:val="61001CE1"/>
    <w:rsid w:val="64AF02D6"/>
    <w:rsid w:val="659849CD"/>
    <w:rsid w:val="662F5543"/>
    <w:rsid w:val="68103152"/>
    <w:rsid w:val="6AF26B3F"/>
    <w:rsid w:val="6B301415"/>
    <w:rsid w:val="6BBF1117"/>
    <w:rsid w:val="6C757A27"/>
    <w:rsid w:val="6EFFB967"/>
    <w:rsid w:val="6F6224EC"/>
    <w:rsid w:val="6FAA2C2D"/>
    <w:rsid w:val="6FEFD4C0"/>
    <w:rsid w:val="720553A9"/>
    <w:rsid w:val="7419513C"/>
    <w:rsid w:val="746A5998"/>
    <w:rsid w:val="756643B1"/>
    <w:rsid w:val="76AF3B36"/>
    <w:rsid w:val="76BB86CA"/>
    <w:rsid w:val="786344C9"/>
    <w:rsid w:val="79EB053D"/>
    <w:rsid w:val="7ACF7BF3"/>
    <w:rsid w:val="7ADD3367"/>
    <w:rsid w:val="7AE61BDB"/>
    <w:rsid w:val="7B4735CF"/>
    <w:rsid w:val="7C0360BE"/>
    <w:rsid w:val="7DFE0793"/>
    <w:rsid w:val="7DFFE69C"/>
    <w:rsid w:val="7E064983"/>
    <w:rsid w:val="7E304F39"/>
    <w:rsid w:val="7E4E1E86"/>
    <w:rsid w:val="7ECB2067"/>
    <w:rsid w:val="7F1919D5"/>
    <w:rsid w:val="7F854834"/>
    <w:rsid w:val="9DCE76C6"/>
    <w:rsid w:val="9DF5D943"/>
    <w:rsid w:val="CB99F624"/>
    <w:rsid w:val="D3F92A5F"/>
    <w:rsid w:val="DEFFA19A"/>
    <w:rsid w:val="DFFB7767"/>
    <w:rsid w:val="EF1F508D"/>
    <w:rsid w:val="F75F2521"/>
    <w:rsid w:val="F7E7BA2D"/>
    <w:rsid w:val="FDA202D6"/>
    <w:rsid w:val="FFF39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885</Characters>
  <Lines>0</Lines>
  <Paragraphs>0</Paragraphs>
  <TotalTime>22</TotalTime>
  <ScaleCrop>false</ScaleCrop>
  <LinksUpToDate>false</LinksUpToDate>
  <CharactersWithSpaces>885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2024-10-25T16:58:00Z</dcterms:created>
  <dc:creator>cnis</dc:creator>
  <cp:lastModifiedBy>王伟卿</cp:lastModifiedBy>
  <cp:lastPrinted>2024-10-29T18:24:00Z</cp:lastPrinted>
  <dcterms:modified xsi:type="dcterms:W3CDTF">2024-10-30T01:09:29Z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E644557D3D79A887197E21676C9A031B</vt:lpwstr>
  </property>
</Properties>
</file>